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FDC" w:rsidRPr="009A47B7" w:rsidRDefault="00E70FDC" w:rsidP="00E70FDC">
      <w:pPr>
        <w:ind w:firstLine="567"/>
        <w:jc w:val="both"/>
        <w:rPr>
          <w:sz w:val="28"/>
          <w:szCs w:val="28"/>
        </w:rPr>
      </w:pPr>
      <w:r w:rsidRPr="009A47B7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1</w:t>
      </w:r>
    </w:p>
    <w:p w:rsidR="00E70FDC" w:rsidRPr="009A47B7" w:rsidRDefault="00E70FDC" w:rsidP="00E70FDC">
      <w:pPr>
        <w:ind w:firstLine="567"/>
        <w:jc w:val="both"/>
        <w:rPr>
          <w:sz w:val="28"/>
          <w:szCs w:val="28"/>
        </w:rPr>
      </w:pP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  <w:t>к постановлению администрации</w:t>
      </w:r>
    </w:p>
    <w:p w:rsidR="00E70FDC" w:rsidRPr="009A47B7" w:rsidRDefault="00E70FDC" w:rsidP="00E70FDC">
      <w:pPr>
        <w:ind w:firstLine="567"/>
        <w:jc w:val="both"/>
        <w:rPr>
          <w:sz w:val="28"/>
          <w:szCs w:val="28"/>
        </w:rPr>
      </w:pP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  <w:t>рабочего поселка</w:t>
      </w:r>
      <w:proofErr w:type="gramStart"/>
      <w:r w:rsidRPr="009A47B7">
        <w:rPr>
          <w:sz w:val="28"/>
          <w:szCs w:val="28"/>
        </w:rPr>
        <w:t xml:space="preserve"> Ч</w:t>
      </w:r>
      <w:proofErr w:type="gramEnd"/>
      <w:r w:rsidRPr="009A47B7">
        <w:rPr>
          <w:sz w:val="28"/>
          <w:szCs w:val="28"/>
        </w:rPr>
        <w:t>ик</w:t>
      </w:r>
    </w:p>
    <w:p w:rsidR="00E70FDC" w:rsidRPr="009A47B7" w:rsidRDefault="00E70FDC" w:rsidP="00E70FDC">
      <w:pPr>
        <w:ind w:firstLine="567"/>
        <w:jc w:val="both"/>
        <w:rPr>
          <w:sz w:val="28"/>
          <w:szCs w:val="28"/>
        </w:rPr>
      </w:pP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</w:r>
      <w:r w:rsidRPr="009A47B7">
        <w:rPr>
          <w:sz w:val="28"/>
          <w:szCs w:val="28"/>
        </w:rPr>
        <w:tab/>
        <w:t xml:space="preserve">от </w:t>
      </w:r>
      <w:r>
        <w:rPr>
          <w:sz w:val="28"/>
          <w:szCs w:val="28"/>
        </w:rPr>
        <w:t>09</w:t>
      </w:r>
      <w:r w:rsidRPr="009A47B7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Pr="009A47B7">
        <w:rPr>
          <w:sz w:val="28"/>
          <w:szCs w:val="28"/>
        </w:rPr>
        <w:t>.201</w:t>
      </w:r>
      <w:r>
        <w:rPr>
          <w:sz w:val="28"/>
          <w:szCs w:val="28"/>
        </w:rPr>
        <w:t>1</w:t>
      </w:r>
      <w:r w:rsidRPr="009A47B7">
        <w:rPr>
          <w:sz w:val="28"/>
          <w:szCs w:val="28"/>
        </w:rPr>
        <w:t xml:space="preserve"> № </w:t>
      </w:r>
      <w:r>
        <w:rPr>
          <w:sz w:val="28"/>
          <w:szCs w:val="28"/>
        </w:rPr>
        <w:t>10</w:t>
      </w:r>
    </w:p>
    <w:p w:rsidR="00E70FDC" w:rsidRDefault="00E70FDC" w:rsidP="00E70FDC">
      <w:pPr>
        <w:autoSpaceDE w:val="0"/>
        <w:autoSpaceDN w:val="0"/>
        <w:adjustRightInd w:val="0"/>
        <w:ind w:firstLine="567"/>
        <w:jc w:val="both"/>
      </w:pPr>
    </w:p>
    <w:p w:rsidR="00E70FDC" w:rsidRPr="007E53AC" w:rsidRDefault="00E70FDC" w:rsidP="00E70FDC">
      <w:pPr>
        <w:pStyle w:val="ConsPlusTitle"/>
        <w:widowControl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E53AC">
        <w:rPr>
          <w:rFonts w:ascii="Times New Roman" w:hAnsi="Times New Roman" w:cs="Times New Roman"/>
          <w:sz w:val="28"/>
          <w:szCs w:val="28"/>
        </w:rPr>
        <w:t>ПОЛОЖЕНИЕ</w:t>
      </w:r>
    </w:p>
    <w:p w:rsidR="00E70FDC" w:rsidRPr="007E53AC" w:rsidRDefault="00E70FDC" w:rsidP="00E70FDC">
      <w:pPr>
        <w:pStyle w:val="ConsPlusTitle"/>
        <w:widowControl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E53AC">
        <w:rPr>
          <w:rFonts w:ascii="Times New Roman" w:hAnsi="Times New Roman" w:cs="Times New Roman"/>
          <w:sz w:val="28"/>
          <w:szCs w:val="28"/>
        </w:rPr>
        <w:t>о комиссии по соблюдению требований к служебному поведению муниципальных служащих администрации рабочего поселка</w:t>
      </w:r>
      <w:proofErr w:type="gramStart"/>
      <w:r w:rsidRPr="007E53AC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7E53AC">
        <w:rPr>
          <w:rFonts w:ascii="Times New Roman" w:hAnsi="Times New Roman" w:cs="Times New Roman"/>
          <w:sz w:val="28"/>
          <w:szCs w:val="28"/>
        </w:rPr>
        <w:t>ик и урегулированию конфликта интересов</w:t>
      </w:r>
    </w:p>
    <w:p w:rsidR="00E70FDC" w:rsidRDefault="00E70FDC" w:rsidP="00E70FDC">
      <w:pPr>
        <w:autoSpaceDE w:val="0"/>
        <w:autoSpaceDN w:val="0"/>
        <w:adjustRightInd w:val="0"/>
        <w:ind w:firstLine="567"/>
        <w:jc w:val="center"/>
      </w:pP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1. Комиссия по соблюдению требований к служебному поведению муниципальных служащих </w:t>
      </w:r>
      <w:r>
        <w:rPr>
          <w:sz w:val="28"/>
          <w:szCs w:val="28"/>
        </w:rPr>
        <w:t>администрации рабочего поселка Чик</w:t>
      </w:r>
      <w:r w:rsidRPr="008A219A">
        <w:rPr>
          <w:sz w:val="28"/>
          <w:szCs w:val="28"/>
        </w:rPr>
        <w:t xml:space="preserve"> и урегулированию конфликта интересов (далее- комиссия) в своей деятельности руководствуется Конституцией Российской Федерации, федеральными конституционными законами, федеральными и областными законами, муниципальными правовыми актами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8A219A">
        <w:rPr>
          <w:sz w:val="28"/>
          <w:szCs w:val="28"/>
        </w:rPr>
        <w:t xml:space="preserve"> и настоящим Положением.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2. Основной задачей комиссии является содействие </w:t>
      </w:r>
      <w:r>
        <w:rPr>
          <w:sz w:val="28"/>
          <w:szCs w:val="28"/>
        </w:rPr>
        <w:t>а</w:t>
      </w:r>
      <w:r w:rsidRPr="008A219A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рабочего поселка Чик</w:t>
      </w:r>
      <w:r w:rsidRPr="008A219A">
        <w:rPr>
          <w:sz w:val="28"/>
          <w:szCs w:val="28"/>
        </w:rPr>
        <w:t xml:space="preserve"> (дале</w:t>
      </w:r>
      <w:proofErr w:type="gramStart"/>
      <w:r w:rsidRPr="008A219A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8A219A">
        <w:rPr>
          <w:sz w:val="28"/>
          <w:szCs w:val="28"/>
        </w:rPr>
        <w:t xml:space="preserve"> Администрация):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а) 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</w:t>
      </w:r>
      <w:smartTag w:uri="urn:schemas-microsoft-com:office:smarttags" w:element="metricconverter">
        <w:smartTagPr>
          <w:attr w:name="ProductID" w:val="2008 г"/>
        </w:smartTagPr>
        <w:r w:rsidRPr="008A219A">
          <w:rPr>
            <w:sz w:val="28"/>
            <w:szCs w:val="28"/>
          </w:rPr>
          <w:t>2008 г</w:t>
        </w:r>
      </w:smartTag>
      <w:r w:rsidRPr="008A219A">
        <w:rPr>
          <w:sz w:val="28"/>
          <w:szCs w:val="28"/>
        </w:rPr>
        <w:t>. № 273-ФЗ "О противодействии коррупции", другими федеральными законами (дале</w:t>
      </w:r>
      <w:proofErr w:type="gramStart"/>
      <w:r w:rsidRPr="008A219A">
        <w:rPr>
          <w:sz w:val="28"/>
          <w:szCs w:val="28"/>
        </w:rPr>
        <w:t>е-</w:t>
      </w:r>
      <w:proofErr w:type="gramEnd"/>
      <w:r w:rsidRPr="008A219A">
        <w:rPr>
          <w:sz w:val="28"/>
          <w:szCs w:val="28"/>
        </w:rPr>
        <w:t xml:space="preserve"> требования к служебному поведению и (или) требования об урегулировании конфликта интересов);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б) в осуществлении в Администрации мер по предупреждению коррупции.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3. Комиссия рассматривает вопросы, связанные с соблюдением требований к служебному поведению и урегулированием конфликта интересов, в отношении муниципальных служащих, замещающих должности муниципальной службы в Администрации.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4. Комиссия образуется постановлением Главы </w:t>
      </w:r>
      <w:r>
        <w:rPr>
          <w:sz w:val="28"/>
          <w:szCs w:val="28"/>
        </w:rPr>
        <w:t>рабочего поселка Чик</w:t>
      </w:r>
      <w:r w:rsidRPr="008A219A">
        <w:rPr>
          <w:sz w:val="28"/>
          <w:szCs w:val="28"/>
        </w:rPr>
        <w:t xml:space="preserve"> (далее– </w:t>
      </w:r>
      <w:proofErr w:type="gramStart"/>
      <w:r w:rsidRPr="008A219A">
        <w:rPr>
          <w:sz w:val="28"/>
          <w:szCs w:val="28"/>
        </w:rPr>
        <w:t>Гл</w:t>
      </w:r>
      <w:proofErr w:type="gramEnd"/>
      <w:r w:rsidRPr="008A219A">
        <w:rPr>
          <w:sz w:val="28"/>
          <w:szCs w:val="28"/>
        </w:rPr>
        <w:t>ава). Указанным актом утверждаются состав комиссии и порядок ее работы.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В состав комиссии входят председатель комиссии, его заместитель, назначаемый Главой из числа членов комиссии, замещающих должности муниципальной службы в Администрации,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5. В состав комиссии входят: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а) заместитель главы администрации (председатель комиссии), специалист по кадрам, специалист (секретарь комиссии), другие муниципальные служащие, определяемые Главой;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б) депутаты </w:t>
      </w:r>
      <w:r>
        <w:rPr>
          <w:sz w:val="28"/>
          <w:szCs w:val="28"/>
        </w:rPr>
        <w:t>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в)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муниципальной службой.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lastRenderedPageBreak/>
        <w:t>6. Число членов комиссии, не замещающих должности муниципальной службы в Администрации, должно составлять не менее одной четверти от общего числа членов комиссии.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7.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8. В заседаниях комиссии с правом совещательного голоса участвуют: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а) Глава;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б) муниципальные служащие, замещающие должности муниципальной службы в Администрации; специалисты, которые могут дать пояснения по вопросам муниципальной службы и вопросам, рассматриваемым комиссией; должностные лица государственных органов, других органов местного самоуправления; представители заинтересованных организаций; </w:t>
      </w:r>
      <w:proofErr w:type="gramStart"/>
      <w:r w:rsidRPr="008A219A">
        <w:rPr>
          <w:sz w:val="28"/>
          <w:szCs w:val="28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9.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недопустимо.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10.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11. Основаниями для проведения заседания комиссии являются:</w:t>
      </w:r>
    </w:p>
    <w:p w:rsidR="00E70FDC" w:rsidRPr="008A219A" w:rsidRDefault="00E70FDC" w:rsidP="00E70FDC">
      <w:pPr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а) представление Главы в соответствии с пунктом </w:t>
      </w:r>
      <w:r>
        <w:rPr>
          <w:sz w:val="28"/>
          <w:szCs w:val="28"/>
        </w:rPr>
        <w:t>1</w:t>
      </w:r>
      <w:r w:rsidRPr="008A219A">
        <w:rPr>
          <w:sz w:val="28"/>
          <w:szCs w:val="28"/>
        </w:rPr>
        <w:t xml:space="preserve"> Положения о </w:t>
      </w:r>
      <w:r>
        <w:rPr>
          <w:sz w:val="28"/>
          <w:szCs w:val="28"/>
        </w:rPr>
        <w:t>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</w:t>
      </w:r>
      <w:r w:rsidRPr="008A219A">
        <w:rPr>
          <w:sz w:val="28"/>
          <w:szCs w:val="28"/>
        </w:rPr>
        <w:t xml:space="preserve">, утвержденного </w:t>
      </w:r>
      <w:r>
        <w:rPr>
          <w:sz w:val="28"/>
          <w:szCs w:val="28"/>
        </w:rPr>
        <w:t>постановлением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от 20. 10. 2010 № 74</w:t>
      </w:r>
      <w:r w:rsidRPr="008A219A">
        <w:rPr>
          <w:sz w:val="28"/>
          <w:szCs w:val="28"/>
        </w:rPr>
        <w:t>, материалов проверки, свидетельствующих: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о представлении муниципальным служащим недостоверных или неполных сведений о доходах, имуществе и обязательствах имущественного характера;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б) поступившее специалисту по кадрам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в) представление Главы или любого члена комиссии, касающееся обеспечения соблюдения муниципального служащим требований к служебному </w:t>
      </w:r>
      <w:r w:rsidRPr="008A219A">
        <w:rPr>
          <w:sz w:val="28"/>
          <w:szCs w:val="28"/>
        </w:rPr>
        <w:lastRenderedPageBreak/>
        <w:t>поведению и (или) требований об урегулировании конфликта интересов либо осуществления в Администрации мер по предупреждению коррупции.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12.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13. Председатель комиссии при поступлении к нему информации, содержащей основания для проведения заседания комиссии: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а) 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Администрацию, и с результатами ее проверки;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в) рассматривает ходатайства о приглашении на заседание комиссии лиц, указанных в подпункте "б" пункта 8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14.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При наличии письменной просьбы муниципального служащего о рассмотрении указанного вопроса без его участия заседание комиссии проводится в его отсутствие. В случае неявки муниципального служащего или его представителя на заседание комиссии при отсутствии письменной просьбы муниципального служащего о рассмотрении указанного вопроса без его участия рассмотрение вопроса откладывается. В случае вторичной неявки муниципального служащего или его представителя без уважительных причин комиссия может принять решение о рассмотрении указанного вопроса в отсутствие муниципального служащего.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15. На заседании комиссии заслушиваются пояснения муниципального служащего (с его согласия)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16.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17. По итогам рассмотрения вопроса, указанного в абзаце втором подпункта "а" пункта 11 настоящего Положения, комиссия принимает одно из следующих решений: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а) установить, что сведения о доходах, имуществе и обязательствах имущественного характера, представленные муниципальным служащим являются достоверными и полными;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б) установить, что сведения, представленные муниципальным служащим о доходах, имуществе и обязательствах имущественного характера являются </w:t>
      </w:r>
      <w:r w:rsidRPr="008A219A">
        <w:rPr>
          <w:sz w:val="28"/>
          <w:szCs w:val="28"/>
        </w:rPr>
        <w:lastRenderedPageBreak/>
        <w:t>недостоверными и (или) неполными. В этом случае комиссия рекомендует Главе применить к муниципальному служащему конкретную меру ответственности.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18. По итогам рассмотрения вопроса, указанного в абзаце третьем подпункта "а" пункта 11 настоящего Положения, комиссия принимает одно из следующих решений: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19. По итогам рассмотрения вопроса, указанного в подпункте "б" пункта 11 настоящего Положения, комиссия принимает одно из следующих решений: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8A219A">
        <w:rPr>
          <w:sz w:val="28"/>
          <w:szCs w:val="28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  <w:proofErr w:type="gramEnd"/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Главе применить к муниципальному служащему конкретную меру ответственности.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20. По итогам рассмотрения вопросов, предусмотренных подпунктами "а" и "б" пункта 11 настоящего Положения, при наличии к тому оснований комиссия может принять иное, чем предусмотрено пунктами 18- 19 настоящего Положения, решение. Основания и мотивы принятия такого решения должны быть отражены в протоколе заседания комиссии.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21. По итогам рассмотрения вопроса, предусмотренного подпунктом "в" пункта 11 настоящего Положения, комиссия принимает соответствующее решение.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22. Для исполнения решений комиссии могут быть подготовлены проекты нормативных правовых актов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8A219A">
        <w:rPr>
          <w:sz w:val="28"/>
          <w:szCs w:val="28"/>
        </w:rPr>
        <w:t>, решений или поручений Главы, которые в установленном порядке представляются на рассмотрение Главы.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23. Решения комиссии по вопросам, указанным в пункте 11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lastRenderedPageBreak/>
        <w:t>24. Решения комиссии оформляются протоколами, которые подписывают члены комиссии, принимавшие участие в ее заседании. Решения комиссии для Главы носят рекомендательный характер.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25. В протоколе заседания комиссии указываются: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в) предъявляемые к муниципальному служащему претензии, материалы, на которых они основываются;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г) содержание пояснений муниципального служащего и других лиц по существу предъявляемых претензий;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spellStart"/>
      <w:r w:rsidRPr="008A219A">
        <w:rPr>
          <w:sz w:val="28"/>
          <w:szCs w:val="28"/>
        </w:rPr>
        <w:t>д</w:t>
      </w:r>
      <w:proofErr w:type="spellEnd"/>
      <w:r w:rsidRPr="008A219A">
        <w:rPr>
          <w:sz w:val="28"/>
          <w:szCs w:val="28"/>
        </w:rPr>
        <w:t>) фамилии, имена, отчества выступивших на заседании лиц и краткое изложение их выступлений;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е) источник информации, содержащей основания для проведения заседания комиссии, дата поступления информации в Администрацию;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ж) другие сведения;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spellStart"/>
      <w:r w:rsidRPr="008A219A">
        <w:rPr>
          <w:sz w:val="28"/>
          <w:szCs w:val="28"/>
        </w:rPr>
        <w:t>з</w:t>
      </w:r>
      <w:proofErr w:type="spellEnd"/>
      <w:r w:rsidRPr="008A219A">
        <w:rPr>
          <w:sz w:val="28"/>
          <w:szCs w:val="28"/>
        </w:rPr>
        <w:t>) результаты голосования;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и) решение и обоснование его принятия.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26.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27. Копии протокола заседания комиссии в 3-дневный срок со дня заседания направляются Главе, полностью или в виде выписок из нег</w:t>
      </w:r>
      <w:proofErr w:type="gramStart"/>
      <w:r w:rsidRPr="008A219A">
        <w:rPr>
          <w:sz w:val="28"/>
          <w:szCs w:val="28"/>
        </w:rPr>
        <w:t>о</w:t>
      </w:r>
      <w:r>
        <w:rPr>
          <w:sz w:val="28"/>
          <w:szCs w:val="28"/>
        </w:rPr>
        <w:t>-</w:t>
      </w:r>
      <w:proofErr w:type="gramEnd"/>
      <w:r w:rsidRPr="008A219A">
        <w:rPr>
          <w:sz w:val="28"/>
          <w:szCs w:val="28"/>
        </w:rPr>
        <w:t xml:space="preserve"> муниципальному служащему, а также по решению комиссии- иным заинтересованным лицам.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28. Глава обязан рассмотреть протокол заседания комиссии и вправе учесть в пределах своей </w:t>
      </w:r>
      <w:proofErr w:type="gramStart"/>
      <w:r w:rsidRPr="008A219A">
        <w:rPr>
          <w:sz w:val="28"/>
          <w:szCs w:val="28"/>
        </w:rPr>
        <w:t>компетенции</w:t>
      </w:r>
      <w:proofErr w:type="gramEnd"/>
      <w:r w:rsidRPr="008A219A">
        <w:rPr>
          <w:sz w:val="28"/>
          <w:szCs w:val="28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в письменной форме уведомляет комиссию в месячный срок со дня поступления к нему протокола заседания комиссии. Решение Главы оглашается на ближайшем заседании комиссии и принимается к сведению без обсуждения.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29.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 xml:space="preserve">30.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</w:t>
      </w:r>
      <w:r w:rsidRPr="008A219A">
        <w:rPr>
          <w:sz w:val="28"/>
          <w:szCs w:val="28"/>
        </w:rPr>
        <w:lastRenderedPageBreak/>
        <w:t>(бездействии) и подтверждающие такой факт документы в правоприменительные органы в 3-дневный срок, а при необходимост</w:t>
      </w:r>
      <w:proofErr w:type="gramStart"/>
      <w:r w:rsidRPr="008A219A">
        <w:rPr>
          <w:sz w:val="28"/>
          <w:szCs w:val="28"/>
        </w:rPr>
        <w:t>и-</w:t>
      </w:r>
      <w:proofErr w:type="gramEnd"/>
      <w:r w:rsidRPr="008A219A">
        <w:rPr>
          <w:sz w:val="28"/>
          <w:szCs w:val="28"/>
        </w:rPr>
        <w:t xml:space="preserve"> немедленно.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31.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E70FDC" w:rsidRPr="008A219A" w:rsidRDefault="00E70FDC" w:rsidP="00E70FD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A219A">
        <w:rPr>
          <w:sz w:val="28"/>
          <w:szCs w:val="28"/>
        </w:rPr>
        <w:t>32.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секретарем комиссии.</w:t>
      </w:r>
    </w:p>
    <w:p w:rsidR="00E70FDC" w:rsidRDefault="00E70FDC" w:rsidP="00E70FDC">
      <w:pPr>
        <w:autoSpaceDE w:val="0"/>
        <w:autoSpaceDN w:val="0"/>
        <w:adjustRightInd w:val="0"/>
        <w:ind w:firstLine="567"/>
        <w:jc w:val="both"/>
      </w:pPr>
    </w:p>
    <w:p w:rsidR="00E70FDC" w:rsidRDefault="00E70FDC" w:rsidP="00E70FDC">
      <w:pPr>
        <w:autoSpaceDE w:val="0"/>
        <w:autoSpaceDN w:val="0"/>
        <w:adjustRightInd w:val="0"/>
        <w:ind w:firstLine="567"/>
        <w:jc w:val="both"/>
      </w:pPr>
    </w:p>
    <w:p w:rsidR="00E70FDC" w:rsidRDefault="00E70FDC" w:rsidP="00E70FDC">
      <w:pPr>
        <w:autoSpaceDE w:val="0"/>
        <w:autoSpaceDN w:val="0"/>
        <w:adjustRightInd w:val="0"/>
        <w:ind w:firstLine="567"/>
        <w:jc w:val="both"/>
      </w:pPr>
    </w:p>
    <w:p w:rsidR="00E70FDC" w:rsidRDefault="00E70FDC" w:rsidP="00E70FDC">
      <w:pPr>
        <w:autoSpaceDE w:val="0"/>
        <w:autoSpaceDN w:val="0"/>
        <w:adjustRightInd w:val="0"/>
        <w:ind w:firstLine="567"/>
        <w:jc w:val="both"/>
      </w:pPr>
    </w:p>
    <w:p w:rsidR="00F70AF5" w:rsidRDefault="00F70AF5"/>
    <w:sectPr w:rsidR="00F70AF5" w:rsidSect="00E70FDC">
      <w:pgSz w:w="11906" w:h="16838"/>
      <w:pgMar w:top="568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0FDC"/>
    <w:rsid w:val="001D7369"/>
    <w:rsid w:val="005821B8"/>
    <w:rsid w:val="00E70FDC"/>
    <w:rsid w:val="00F70AF5"/>
    <w:rsid w:val="00FA3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F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E70FD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2184</Words>
  <Characters>12454</Characters>
  <Application>Microsoft Office Word</Application>
  <DocSecurity>0</DocSecurity>
  <Lines>103</Lines>
  <Paragraphs>29</Paragraphs>
  <ScaleCrop>false</ScaleCrop>
  <Company>адм</Company>
  <LinksUpToDate>false</LinksUpToDate>
  <CharactersWithSpaces>14609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</cp:revision>
  <dcterms:created xsi:type="dcterms:W3CDTF">2017-10-16T03:45:00Z</dcterms:created>
  <dcterms:modified xsi:type="dcterms:W3CDTF">2017-10-16T03:46:00Z</dcterms:modified>
</cp:coreProperties>
</file>